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B97A" w14:textId="06FDE9E1" w:rsidR="00FA2344" w:rsidRPr="00A678B4" w:rsidRDefault="00FA2344" w:rsidP="009B15EB">
      <w:pPr>
        <w:pStyle w:val="NoSpacing"/>
        <w:jc w:val="right"/>
        <w:rPr>
          <w:b/>
          <w:spacing w:val="-10"/>
        </w:rPr>
      </w:pPr>
      <w:r w:rsidRPr="00A678B4">
        <w:rPr>
          <w:b/>
          <w:position w:val="1"/>
        </w:rPr>
        <w:t>For</w:t>
      </w:r>
      <w:r w:rsidRPr="00A678B4">
        <w:rPr>
          <w:b/>
          <w:spacing w:val="-6"/>
          <w:position w:val="1"/>
        </w:rPr>
        <w:t xml:space="preserve"> </w:t>
      </w:r>
      <w:r w:rsidRPr="00A678B4">
        <w:rPr>
          <w:b/>
          <w:position w:val="1"/>
        </w:rPr>
        <w:t>immediate</w:t>
      </w:r>
      <w:r w:rsidRPr="00A678B4">
        <w:rPr>
          <w:b/>
          <w:spacing w:val="-6"/>
          <w:position w:val="1"/>
        </w:rPr>
        <w:t xml:space="preserve"> </w:t>
      </w:r>
      <w:r w:rsidRPr="00A678B4">
        <w:rPr>
          <w:b/>
          <w:position w:val="1"/>
        </w:rPr>
        <w:t>release:</w:t>
      </w:r>
      <w:r w:rsidRPr="00A678B4">
        <w:rPr>
          <w:b/>
          <w:spacing w:val="-6"/>
          <w:position w:val="1"/>
        </w:rPr>
        <w:t xml:space="preserve"> </w:t>
      </w:r>
      <w:r w:rsidRPr="00A678B4">
        <w:rPr>
          <w:b/>
        </w:rPr>
        <w:t>University</w:t>
      </w:r>
      <w:r w:rsidRPr="00A678B4">
        <w:rPr>
          <w:b/>
          <w:spacing w:val="-7"/>
        </w:rPr>
        <w:t xml:space="preserve"> </w:t>
      </w:r>
      <w:r w:rsidRPr="00A678B4">
        <w:rPr>
          <w:b/>
        </w:rPr>
        <w:t>of</w:t>
      </w:r>
      <w:r w:rsidRPr="00A678B4">
        <w:rPr>
          <w:b/>
          <w:spacing w:val="-7"/>
        </w:rPr>
        <w:t xml:space="preserve"> </w:t>
      </w:r>
      <w:r w:rsidRPr="00A678B4">
        <w:rPr>
          <w:b/>
        </w:rPr>
        <w:t>New</w:t>
      </w:r>
      <w:r w:rsidRPr="00A678B4">
        <w:rPr>
          <w:b/>
          <w:spacing w:val="-7"/>
        </w:rPr>
        <w:t xml:space="preserve"> </w:t>
      </w:r>
      <w:r w:rsidRPr="00A678B4">
        <w:rPr>
          <w:b/>
        </w:rPr>
        <w:t>Hampshire</w:t>
      </w:r>
      <w:r w:rsidRPr="00A678B4">
        <w:rPr>
          <w:b/>
          <w:spacing w:val="-10"/>
        </w:rPr>
        <w:t xml:space="preserve"> </w:t>
      </w:r>
    </w:p>
    <w:p w14:paraId="1D7B1406" w14:textId="7F382A82" w:rsidR="009B15EB" w:rsidRDefault="00106DA3" w:rsidP="009B15EB">
      <w:pPr>
        <w:pStyle w:val="NoSpacing"/>
        <w:jc w:val="right"/>
        <w:rPr>
          <w:b/>
          <w:spacing w:val="-10"/>
        </w:rPr>
      </w:pPr>
      <w:r>
        <w:rPr>
          <w:b/>
          <w:spacing w:val="-10"/>
        </w:rPr>
        <w:t xml:space="preserve">Virtual Artist Talk: Artist </w:t>
      </w:r>
      <w:r w:rsidR="00A678B4" w:rsidRPr="00A678B4">
        <w:rPr>
          <w:b/>
          <w:spacing w:val="-10"/>
        </w:rPr>
        <w:t>Michael Menchaca</w:t>
      </w:r>
      <w:r>
        <w:rPr>
          <w:b/>
          <w:spacing w:val="-10"/>
        </w:rPr>
        <w:t xml:space="preserve"> and Dr. Sara Withers</w:t>
      </w:r>
    </w:p>
    <w:p w14:paraId="28C3C287" w14:textId="503B7B0C" w:rsidR="00266357" w:rsidRPr="00A678B4" w:rsidRDefault="00266357" w:rsidP="009B15EB">
      <w:pPr>
        <w:pStyle w:val="NoSpacing"/>
        <w:jc w:val="right"/>
        <w:rPr>
          <w:b/>
        </w:rPr>
      </w:pPr>
      <w:r>
        <w:rPr>
          <w:b/>
          <w:spacing w:val="-10"/>
        </w:rPr>
        <w:t>Wednesday, November 10, 2021, 1:10 – 2:00, via Zoom</w:t>
      </w:r>
    </w:p>
    <w:p w14:paraId="484F7056" w14:textId="5C57F0F6" w:rsidR="00FA2344" w:rsidRPr="00A678B4" w:rsidRDefault="00FA2344" w:rsidP="52CD307A">
      <w:pPr>
        <w:pStyle w:val="NoSpacing"/>
        <w:jc w:val="right"/>
        <w:rPr>
          <w:b/>
          <w:bCs/>
          <w:spacing w:val="-1"/>
        </w:rPr>
      </w:pPr>
      <w:r w:rsidRPr="00A678B4">
        <w:rPr>
          <w:b/>
          <w:bCs/>
        </w:rPr>
        <w:t>Contact:</w:t>
      </w:r>
      <w:r w:rsidRPr="00A678B4">
        <w:rPr>
          <w:b/>
          <w:bCs/>
          <w:spacing w:val="-11"/>
        </w:rPr>
        <w:t xml:space="preserve"> </w:t>
      </w:r>
      <w:r w:rsidR="00A678B4" w:rsidRPr="00A678B4">
        <w:rPr>
          <w:b/>
          <w:bCs/>
          <w:spacing w:val="-11"/>
        </w:rPr>
        <w:t xml:space="preserve">Kathy McKenna, Administrative Assistant </w:t>
      </w:r>
      <w:r w:rsidR="009B15EB" w:rsidRPr="00A678B4">
        <w:rPr>
          <w:b/>
          <w:bCs/>
          <w:spacing w:val="-11"/>
        </w:rPr>
        <w:t>Manager</w:t>
      </w:r>
      <w:r w:rsidRPr="00A678B4">
        <w:rPr>
          <w:b/>
          <w:bCs/>
          <w:spacing w:val="-5"/>
        </w:rPr>
        <w:t xml:space="preserve"> </w:t>
      </w:r>
      <w:r w:rsidRPr="00A678B4">
        <w:rPr>
          <w:b/>
          <w:bCs/>
        </w:rPr>
        <w:t>Museum</w:t>
      </w:r>
      <w:r w:rsidRPr="00A678B4">
        <w:rPr>
          <w:b/>
          <w:bCs/>
          <w:spacing w:val="2"/>
        </w:rPr>
        <w:t xml:space="preserve"> </w:t>
      </w:r>
      <w:r w:rsidRPr="00A678B4">
        <w:rPr>
          <w:b/>
          <w:bCs/>
        </w:rPr>
        <w:t>of Art,</w:t>
      </w:r>
      <w:r w:rsidRPr="00A678B4">
        <w:rPr>
          <w:b/>
          <w:bCs/>
          <w:spacing w:val="-3"/>
        </w:rPr>
        <w:t xml:space="preserve"> </w:t>
      </w:r>
      <w:r w:rsidRPr="00A678B4">
        <w:rPr>
          <w:b/>
          <w:bCs/>
        </w:rPr>
        <w:t xml:space="preserve">UNH </w:t>
      </w:r>
      <w:r w:rsidRPr="00A678B4">
        <w:rPr>
          <w:b/>
          <w:bCs/>
          <w:spacing w:val="-1"/>
        </w:rPr>
        <w:t>603-862-</w:t>
      </w:r>
      <w:r w:rsidR="009B15EB" w:rsidRPr="00A678B4">
        <w:rPr>
          <w:b/>
          <w:bCs/>
          <w:spacing w:val="-1"/>
        </w:rPr>
        <w:t>3</w:t>
      </w:r>
      <w:r w:rsidR="00A678B4" w:rsidRPr="00A678B4">
        <w:rPr>
          <w:b/>
          <w:bCs/>
          <w:spacing w:val="-1"/>
        </w:rPr>
        <w:t>7</w:t>
      </w:r>
      <w:r w:rsidR="009B15EB" w:rsidRPr="00A678B4">
        <w:rPr>
          <w:b/>
          <w:bCs/>
          <w:spacing w:val="-1"/>
        </w:rPr>
        <w:t>1</w:t>
      </w:r>
      <w:r w:rsidR="00A678B4" w:rsidRPr="00A678B4">
        <w:rPr>
          <w:b/>
          <w:bCs/>
          <w:spacing w:val="-1"/>
        </w:rPr>
        <w:t>2</w:t>
      </w:r>
      <w:r w:rsidRPr="00A678B4">
        <w:rPr>
          <w:b/>
          <w:bCs/>
          <w:spacing w:val="-1"/>
        </w:rPr>
        <w:t xml:space="preserve"> </w:t>
      </w:r>
    </w:p>
    <w:p w14:paraId="1582214F" w14:textId="1DC0297E" w:rsidR="00C874C3" w:rsidRPr="00A678B4" w:rsidRDefault="00C874C3" w:rsidP="00FA2344">
      <w:pPr>
        <w:pStyle w:val="NoSpacing"/>
        <w:jc w:val="right"/>
        <w:rPr>
          <w:b/>
          <w:spacing w:val="-1"/>
        </w:rPr>
      </w:pPr>
    </w:p>
    <w:p w14:paraId="3D09CCA0" w14:textId="15AB11B3" w:rsidR="00106DA3" w:rsidRDefault="00566BF6" w:rsidP="00481C5B">
      <w:pPr>
        <w:rPr>
          <w:rFonts w:cstheme="minorHAnsi"/>
        </w:rPr>
      </w:pPr>
      <w:r>
        <w:rPr>
          <w:rFonts w:cstheme="minorHAnsi"/>
          <w:noProof/>
        </w:rPr>
        <w:drawing>
          <wp:anchor distT="0" distB="0" distL="114300" distR="114300" simplePos="0" relativeHeight="251659264" behindDoc="0" locked="0" layoutInCell="1" allowOverlap="1" wp14:anchorId="5EA5E60F" wp14:editId="6AD5DBEA">
            <wp:simplePos x="0" y="0"/>
            <wp:positionH relativeFrom="margin">
              <wp:align>left</wp:align>
            </wp:positionH>
            <wp:positionV relativeFrom="paragraph">
              <wp:posOffset>7875</wp:posOffset>
            </wp:positionV>
            <wp:extent cx="1344168" cy="1682496"/>
            <wp:effectExtent l="0" t="0" r="8890" b="0"/>
            <wp:wrapSquare wrapText="bothSides"/>
            <wp:docPr id="2" name="Picture 2" descr="Artist Michael Mencha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ist Michael Menchaca&#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4168" cy="1682496"/>
                    </a:xfrm>
                    <a:prstGeom prst="rect">
                      <a:avLst/>
                    </a:prstGeom>
                  </pic:spPr>
                </pic:pic>
              </a:graphicData>
            </a:graphic>
            <wp14:sizeRelH relativeFrom="margin">
              <wp14:pctWidth>0</wp14:pctWidth>
            </wp14:sizeRelH>
            <wp14:sizeRelV relativeFrom="margin">
              <wp14:pctHeight>0</wp14:pctHeight>
            </wp14:sizeRelV>
          </wp:anchor>
        </w:drawing>
      </w:r>
      <w:r w:rsidR="00481C5B" w:rsidRPr="00A678B4">
        <w:rPr>
          <w:rFonts w:cstheme="minorHAnsi"/>
          <w:b/>
        </w:rPr>
        <w:t>DURHAM, NH</w:t>
      </w:r>
      <w:r w:rsidR="00481C5B" w:rsidRPr="00A678B4">
        <w:rPr>
          <w:rFonts w:cstheme="minorHAnsi"/>
        </w:rPr>
        <w:t xml:space="preserve"> –</w:t>
      </w:r>
      <w:r w:rsidR="0082316D" w:rsidRPr="00A678B4">
        <w:rPr>
          <w:rFonts w:cstheme="minorHAnsi"/>
        </w:rPr>
        <w:t xml:space="preserve"> </w:t>
      </w:r>
      <w:r w:rsidR="00106DA3">
        <w:rPr>
          <w:rFonts w:cstheme="minorHAnsi"/>
        </w:rPr>
        <w:t xml:space="preserve">Join artist Michael Menchaca and Dr. Sara Withers, </w:t>
      </w:r>
      <w:r w:rsidR="00106DA3" w:rsidRPr="00106DA3">
        <w:rPr>
          <w:rFonts w:cstheme="minorHAnsi"/>
        </w:rPr>
        <w:t>Senior Lecturer in Anthropology</w:t>
      </w:r>
      <w:r w:rsidR="000C2C74">
        <w:rPr>
          <w:rFonts w:cstheme="minorHAnsi"/>
        </w:rPr>
        <w:t>,</w:t>
      </w:r>
      <w:r w:rsidR="00106DA3" w:rsidRPr="00106DA3">
        <w:rPr>
          <w:rFonts w:cstheme="minorHAnsi"/>
        </w:rPr>
        <w:t xml:space="preserve"> in their </w:t>
      </w:r>
      <w:r w:rsidR="00BC09D3">
        <w:rPr>
          <w:rFonts w:cstheme="minorHAnsi"/>
        </w:rPr>
        <w:t xml:space="preserve">virtual </w:t>
      </w:r>
      <w:r w:rsidR="00106DA3" w:rsidRPr="00106DA3">
        <w:rPr>
          <w:rFonts w:cstheme="minorHAnsi"/>
        </w:rPr>
        <w:t xml:space="preserve">discussion of Menchaca's mural </w:t>
      </w:r>
      <w:r w:rsidR="00106DA3" w:rsidRPr="00106DA3">
        <w:rPr>
          <w:rFonts w:cstheme="minorHAnsi"/>
          <w:i/>
          <w:iCs/>
        </w:rPr>
        <w:t>Hope Is a Discipline</w:t>
      </w:r>
      <w:r w:rsidR="00106DA3" w:rsidRPr="00106DA3">
        <w:rPr>
          <w:rFonts w:cstheme="minorHAnsi"/>
        </w:rPr>
        <w:t xml:space="preserve"> and its relation to contemporary topics in Latin America including indigeneity, immigration, and the relationship between globalization, power, and surveillance.</w:t>
      </w:r>
    </w:p>
    <w:p w14:paraId="4C0C1E93" w14:textId="31CF4321" w:rsidR="00106DA3" w:rsidRDefault="00106DA3" w:rsidP="00481C5B">
      <w:pPr>
        <w:rPr>
          <w:rFonts w:cstheme="minorHAnsi"/>
        </w:rPr>
      </w:pPr>
      <w:r>
        <w:rPr>
          <w:rFonts w:cstheme="minorHAnsi"/>
        </w:rPr>
        <w:t xml:space="preserve">The </w:t>
      </w:r>
      <w:r w:rsidR="000F5C39">
        <w:rPr>
          <w:rFonts w:cstheme="minorHAnsi"/>
        </w:rPr>
        <w:t>discussion</w:t>
      </w:r>
      <w:r>
        <w:rPr>
          <w:rFonts w:cstheme="minorHAnsi"/>
        </w:rPr>
        <w:t xml:space="preserve"> </w:t>
      </w:r>
      <w:r w:rsidR="00BC09D3">
        <w:rPr>
          <w:rFonts w:cstheme="minorHAnsi"/>
        </w:rPr>
        <w:t>will take place over Zoom, Wednesday</w:t>
      </w:r>
      <w:r w:rsidR="00BE2AE2">
        <w:rPr>
          <w:rFonts w:cstheme="minorHAnsi"/>
        </w:rPr>
        <w:t>,</w:t>
      </w:r>
      <w:r w:rsidR="00BC09D3">
        <w:rPr>
          <w:rFonts w:cstheme="minorHAnsi"/>
        </w:rPr>
        <w:t xml:space="preserve"> November 10, 2021 at 1:10 – 2:00 pm. All are welcome to attend; please </w:t>
      </w:r>
      <w:r w:rsidR="008C6640">
        <w:rPr>
          <w:rFonts w:cstheme="minorHAnsi"/>
        </w:rPr>
        <w:t xml:space="preserve">register </w:t>
      </w:r>
      <w:r w:rsidR="00BC09D3" w:rsidRPr="009F4657">
        <w:rPr>
          <w:rFonts w:cstheme="minorHAnsi"/>
        </w:rPr>
        <w:t xml:space="preserve">using this </w:t>
      </w:r>
      <w:hyperlink r:id="rId9" w:history="1">
        <w:r w:rsidR="00BC09D3" w:rsidRPr="009F4657">
          <w:rPr>
            <w:rStyle w:val="Hyperlink"/>
            <w:rFonts w:cstheme="minorHAnsi"/>
          </w:rPr>
          <w:t>link</w:t>
        </w:r>
      </w:hyperlink>
      <w:r w:rsidR="009F4657">
        <w:rPr>
          <w:rFonts w:cstheme="minorHAnsi"/>
        </w:rPr>
        <w:t xml:space="preserve"> or via our </w:t>
      </w:r>
      <w:hyperlink r:id="rId10" w:history="1">
        <w:r w:rsidR="009F4657" w:rsidRPr="009F4657">
          <w:rPr>
            <w:rStyle w:val="Hyperlink"/>
            <w:rFonts w:cstheme="minorHAnsi"/>
          </w:rPr>
          <w:t>website</w:t>
        </w:r>
      </w:hyperlink>
      <w:r w:rsidR="00BC09D3" w:rsidRPr="009F4657">
        <w:rPr>
          <w:rFonts w:cstheme="minorHAnsi"/>
        </w:rPr>
        <w:t>.</w:t>
      </w:r>
    </w:p>
    <w:p w14:paraId="6B800576" w14:textId="4E1A0888" w:rsidR="00A172CA" w:rsidRDefault="002A215A" w:rsidP="00A172CA">
      <w:pPr>
        <w:rPr>
          <w:rFonts w:cstheme="minorHAnsi"/>
        </w:rPr>
      </w:pPr>
      <w:r>
        <w:rPr>
          <w:rFonts w:cstheme="minorHAnsi"/>
        </w:rPr>
        <w:t xml:space="preserve">The eye-catching mural, </w:t>
      </w:r>
      <w:r w:rsidRPr="006A24F6">
        <w:rPr>
          <w:rFonts w:cstheme="minorHAnsi"/>
          <w:i/>
          <w:iCs/>
        </w:rPr>
        <w:t>Hope is a Discipline</w:t>
      </w:r>
      <w:r>
        <w:rPr>
          <w:rFonts w:cstheme="minorHAnsi"/>
        </w:rPr>
        <w:t>, designed for UNH’s Paul Creative Arts Center</w:t>
      </w:r>
      <w:r w:rsidR="00A172CA">
        <w:rPr>
          <w:rFonts w:cstheme="minorHAnsi"/>
        </w:rPr>
        <w:t xml:space="preserve"> exterior elevator tower</w:t>
      </w:r>
      <w:r>
        <w:rPr>
          <w:rFonts w:cstheme="minorHAnsi"/>
        </w:rPr>
        <w:t xml:space="preserve">, uses </w:t>
      </w:r>
      <w:r w:rsidR="00266357">
        <w:rPr>
          <w:rFonts w:cstheme="minorHAnsi"/>
        </w:rPr>
        <w:t xml:space="preserve">intricate imagery from </w:t>
      </w:r>
      <w:r w:rsidR="008C6640">
        <w:rPr>
          <w:rFonts w:cstheme="minorHAnsi"/>
        </w:rPr>
        <w:t xml:space="preserve">pop-culture and </w:t>
      </w:r>
      <w:r w:rsidR="00266357">
        <w:rPr>
          <w:rFonts w:cstheme="minorHAnsi"/>
        </w:rPr>
        <w:t>the modern, corporate world</w:t>
      </w:r>
      <w:r>
        <w:rPr>
          <w:rFonts w:cstheme="minorHAnsi"/>
        </w:rPr>
        <w:t xml:space="preserve">, (i.e., emojis) blended with ancient, mythological symbology </w:t>
      </w:r>
      <w:r w:rsidR="00266357">
        <w:rPr>
          <w:rFonts w:cstheme="minorHAnsi"/>
        </w:rPr>
        <w:t xml:space="preserve">to “challenge </w:t>
      </w:r>
      <w:r w:rsidR="00266357" w:rsidRPr="0082316D">
        <w:rPr>
          <w:rFonts w:cstheme="minorHAnsi"/>
        </w:rPr>
        <w:t>existing notions of race and identity while</w:t>
      </w:r>
      <w:r w:rsidR="00266357">
        <w:rPr>
          <w:rFonts w:cstheme="minorHAnsi"/>
        </w:rPr>
        <w:t xml:space="preserve"> </w:t>
      </w:r>
      <w:r w:rsidR="00266357" w:rsidRPr="0082316D">
        <w:rPr>
          <w:rFonts w:cstheme="minorHAnsi"/>
        </w:rPr>
        <w:t>lifting</w:t>
      </w:r>
      <w:r w:rsidR="00266357">
        <w:rPr>
          <w:rFonts w:cstheme="minorHAnsi"/>
        </w:rPr>
        <w:t xml:space="preserve"> </w:t>
      </w:r>
      <w:r w:rsidR="00266357" w:rsidRPr="0082316D">
        <w:rPr>
          <w:rFonts w:cstheme="minorHAnsi"/>
        </w:rPr>
        <w:t>the spirits of our most vulnerable communities</w:t>
      </w:r>
      <w:r w:rsidR="00266357">
        <w:rPr>
          <w:rFonts w:cstheme="minorHAnsi"/>
        </w:rPr>
        <w:t>…”</w:t>
      </w:r>
      <w:r w:rsidR="00A172CA">
        <w:rPr>
          <w:rFonts w:cstheme="minorHAnsi"/>
        </w:rPr>
        <w:t xml:space="preserve">  </w:t>
      </w:r>
      <w:r w:rsidR="000F5C39">
        <w:rPr>
          <w:rFonts w:cstheme="minorHAnsi"/>
        </w:rPr>
        <w:t xml:space="preserve">According to </w:t>
      </w:r>
      <w:r w:rsidR="00A172CA">
        <w:rPr>
          <w:rFonts w:cstheme="minorHAnsi"/>
        </w:rPr>
        <w:t>Menchaca</w:t>
      </w:r>
      <w:r w:rsidR="000F5C39">
        <w:rPr>
          <w:rFonts w:cstheme="minorHAnsi"/>
        </w:rPr>
        <w:t xml:space="preserve">, they use a </w:t>
      </w:r>
      <w:r w:rsidR="00A172CA">
        <w:rPr>
          <w:rFonts w:cstheme="minorHAnsi"/>
        </w:rPr>
        <w:t>“</w:t>
      </w:r>
      <w:r w:rsidR="00A172CA" w:rsidRPr="0082316D">
        <w:rPr>
          <w:rFonts w:cstheme="minorHAnsi"/>
        </w:rPr>
        <w:t>personalized lexicon of animal archetypes and narrative pattern designs presented in the</w:t>
      </w:r>
      <w:r w:rsidR="00A172CA">
        <w:rPr>
          <w:rFonts w:cstheme="minorHAnsi"/>
        </w:rPr>
        <w:t xml:space="preserve"> </w:t>
      </w:r>
      <w:r w:rsidR="00A172CA" w:rsidRPr="0082316D">
        <w:rPr>
          <w:rFonts w:cstheme="minorHAnsi"/>
        </w:rPr>
        <w:t>design assist in translating, preserving, and mythologizing contemporary stories of social and economic inequality, racial prejudice, class discrimination, and online surveillance</w:t>
      </w:r>
      <w:r w:rsidR="00A172CA">
        <w:rPr>
          <w:rFonts w:cstheme="minorHAnsi"/>
        </w:rPr>
        <w:t xml:space="preserve"> </w:t>
      </w:r>
      <w:r w:rsidR="00A172CA" w:rsidRPr="0082316D">
        <w:rPr>
          <w:rFonts w:cstheme="minorHAnsi"/>
        </w:rPr>
        <w:t>practices</w:t>
      </w:r>
      <w:r w:rsidR="00A172CA">
        <w:rPr>
          <w:rFonts w:cstheme="minorHAnsi"/>
        </w:rPr>
        <w:t>.”</w:t>
      </w:r>
    </w:p>
    <w:p w14:paraId="1113D31C" w14:textId="0A0E721D" w:rsidR="00A172CA" w:rsidRDefault="000F5C39" w:rsidP="00A172CA">
      <w:pPr>
        <w:rPr>
          <w:rFonts w:cstheme="minorHAnsi"/>
        </w:rPr>
      </w:pPr>
      <w:r>
        <w:rPr>
          <w:rFonts w:cstheme="minorHAnsi"/>
          <w:noProof/>
        </w:rPr>
        <w:drawing>
          <wp:anchor distT="0" distB="0" distL="114300" distR="114300" simplePos="0" relativeHeight="251660288" behindDoc="0" locked="0" layoutInCell="1" allowOverlap="1" wp14:anchorId="2C6431D1" wp14:editId="46729755">
            <wp:simplePos x="0" y="0"/>
            <wp:positionH relativeFrom="margin">
              <wp:align>right</wp:align>
            </wp:positionH>
            <wp:positionV relativeFrom="paragraph">
              <wp:posOffset>12700</wp:posOffset>
            </wp:positionV>
            <wp:extent cx="1554480" cy="2862072"/>
            <wp:effectExtent l="0" t="0" r="7620" b="0"/>
            <wp:wrapSquare wrapText="bothSides"/>
            <wp:docPr id="3" name="Picture 3" descr="A picture containing tree, outdoor, graffiti,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affiti, colorful&#10;&#10;Description automatically generated"/>
                    <pic:cNvPicPr/>
                  </pic:nvPicPr>
                  <pic:blipFill rotWithShape="1">
                    <a:blip r:embed="rId11" cstate="print">
                      <a:extLst>
                        <a:ext uri="{28A0092B-C50C-407E-A947-70E740481C1C}">
                          <a14:useLocalDpi xmlns:a14="http://schemas.microsoft.com/office/drawing/2010/main" val="0"/>
                        </a:ext>
                      </a:extLst>
                    </a:blip>
                    <a:srcRect l="7432" t="4279" r="3060" b="6296"/>
                    <a:stretch/>
                  </pic:blipFill>
                  <pic:spPr bwMode="auto">
                    <a:xfrm>
                      <a:off x="0" y="0"/>
                      <a:ext cx="1554480" cy="2862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2CA">
        <w:rPr>
          <w:rFonts w:cstheme="minorHAnsi"/>
        </w:rPr>
        <w:t xml:space="preserve">Many of those issues will be at the forefront of </w:t>
      </w:r>
      <w:r>
        <w:rPr>
          <w:rFonts w:cstheme="minorHAnsi"/>
        </w:rPr>
        <w:t xml:space="preserve">their </w:t>
      </w:r>
      <w:r w:rsidR="00A172CA">
        <w:rPr>
          <w:rFonts w:cstheme="minorHAnsi"/>
        </w:rPr>
        <w:t xml:space="preserve">discussion with UNH anthropology lecturer, Dr. Sara Withers. </w:t>
      </w:r>
    </w:p>
    <w:p w14:paraId="4F77B8C8" w14:textId="0097B371" w:rsidR="00A172CA" w:rsidRDefault="00266357" w:rsidP="002A215A">
      <w:pPr>
        <w:rPr>
          <w:rFonts w:cstheme="minorHAnsi"/>
        </w:rPr>
      </w:pPr>
      <w:r>
        <w:rPr>
          <w:rFonts w:cstheme="minorHAnsi"/>
        </w:rPr>
        <w:t>Dr. Withers</w:t>
      </w:r>
      <w:r w:rsidR="0046727F">
        <w:rPr>
          <w:rFonts w:cstheme="minorHAnsi"/>
        </w:rPr>
        <w:t xml:space="preserve">, in addition to her teaching responsibilities at UNH, has dedicated her time to sharing the lives and experiences of refugees, especially those here in New Hampshire. She was Project Manager for the 2010 film </w:t>
      </w:r>
      <w:r w:rsidR="0046727F" w:rsidRPr="0046727F">
        <w:rPr>
          <w:rFonts w:cstheme="minorHAnsi"/>
          <w:i/>
          <w:iCs/>
        </w:rPr>
        <w:t>Uprooted: Heartache and Hope in NH</w:t>
      </w:r>
      <w:r w:rsidR="0046727F">
        <w:rPr>
          <w:rFonts w:cstheme="minorHAnsi"/>
        </w:rPr>
        <w:t xml:space="preserve"> and the Humanities Expert for the film, </w:t>
      </w:r>
      <w:r w:rsidR="0046727F" w:rsidRPr="0046727F">
        <w:rPr>
          <w:rFonts w:cstheme="minorHAnsi"/>
          <w:i/>
          <w:iCs/>
        </w:rPr>
        <w:t>Refugees of Shangri-La</w:t>
      </w:r>
      <w:r w:rsidR="0046727F">
        <w:rPr>
          <w:rFonts w:cstheme="minorHAnsi"/>
        </w:rPr>
        <w:t xml:space="preserve"> (2013-2014), about Bhutanese refugees in New Hampshire and the United States. At UNH Dr. Withers teaches a variety of anthropology classes including those with a focus on Latin America and issues of gender. </w:t>
      </w:r>
    </w:p>
    <w:p w14:paraId="56CB9CF0" w14:textId="01AA86C0" w:rsidR="00A172CA" w:rsidRPr="00A172CA" w:rsidRDefault="00A172CA" w:rsidP="002A215A">
      <w:pPr>
        <w:rPr>
          <w:rFonts w:cstheme="minorHAnsi"/>
          <w:b/>
          <w:bCs/>
        </w:rPr>
      </w:pPr>
      <w:r w:rsidRPr="00A172CA">
        <w:rPr>
          <w:rFonts w:cstheme="minorHAnsi"/>
          <w:b/>
          <w:bCs/>
        </w:rPr>
        <w:t>UNH Museum of Art Collection Study Area</w:t>
      </w:r>
    </w:p>
    <w:p w14:paraId="04E9CFCD" w14:textId="0F2B4C5F" w:rsidR="00106DA3" w:rsidRDefault="00A172CA" w:rsidP="000F5C39">
      <w:pPr>
        <w:rPr>
          <w:rFonts w:cstheme="minorHAnsi"/>
          <w:b/>
          <w:noProof/>
        </w:rPr>
      </w:pPr>
      <w:r>
        <w:rPr>
          <w:rFonts w:cstheme="minorHAnsi"/>
        </w:rPr>
        <w:t>Four other prints by Menchaca, from the Museum of Art’s permanent collection, will be featured in the Museum’s Collection Study Area</w:t>
      </w:r>
      <w:r w:rsidR="000F5C39">
        <w:rPr>
          <w:rFonts w:cstheme="minorHAnsi"/>
        </w:rPr>
        <w:t xml:space="preserve"> from November 1 – December 10, 2021.</w:t>
      </w:r>
    </w:p>
    <w:p w14:paraId="40446C27" w14:textId="05DB4E3E" w:rsidR="00241B2E" w:rsidRDefault="000F5C39" w:rsidP="00241B2E">
      <w:pPr>
        <w:rPr>
          <w:rFonts w:cstheme="minorHAnsi"/>
        </w:rPr>
      </w:pPr>
      <w:r>
        <w:rPr>
          <w:rFonts w:cstheme="minorHAnsi"/>
        </w:rPr>
        <w:t>M</w:t>
      </w:r>
      <w:r w:rsidR="00241B2E">
        <w:rPr>
          <w:rFonts w:cstheme="minorHAnsi"/>
        </w:rPr>
        <w:t xml:space="preserve">enchaca’s </w:t>
      </w:r>
      <w:r w:rsidR="00567C4B">
        <w:rPr>
          <w:rFonts w:cstheme="minorHAnsi"/>
        </w:rPr>
        <w:t xml:space="preserve">mural </w:t>
      </w:r>
      <w:r w:rsidR="00241B2E">
        <w:rPr>
          <w:rFonts w:cstheme="minorHAnsi"/>
        </w:rPr>
        <w:t>design was chosen by the Committee for Campus Aesthetics 2021 from four final designs. The mural was funded by the Coe-Hall Fund.</w:t>
      </w:r>
    </w:p>
    <w:p w14:paraId="50DB20A5" w14:textId="31828C79" w:rsidR="00566BF6" w:rsidRPr="00566BF6" w:rsidRDefault="00241B2E" w:rsidP="00481C5B">
      <w:pPr>
        <w:rPr>
          <w:rFonts w:cstheme="minorHAnsi"/>
          <w:b/>
          <w:bCs/>
        </w:rPr>
      </w:pPr>
      <w:r w:rsidRPr="00566BF6">
        <w:rPr>
          <w:rFonts w:cstheme="minorHAnsi"/>
          <w:b/>
          <w:bCs/>
        </w:rPr>
        <w:t>T</w:t>
      </w:r>
      <w:r w:rsidR="00960580" w:rsidRPr="00566BF6">
        <w:rPr>
          <w:rFonts w:cstheme="minorHAnsi"/>
          <w:b/>
          <w:bCs/>
        </w:rPr>
        <w:t>ips for Visiting</w:t>
      </w:r>
    </w:p>
    <w:p w14:paraId="69A28033" w14:textId="352468F4" w:rsidR="00A172CA" w:rsidRDefault="009F65FB" w:rsidP="00481C5B">
      <w:pPr>
        <w:rPr>
          <w:rFonts w:cstheme="minorHAnsi"/>
        </w:rPr>
      </w:pPr>
      <w:r>
        <w:rPr>
          <w:rFonts w:cstheme="minorHAnsi"/>
        </w:rPr>
        <w:t xml:space="preserve">The mural is easily viewable from </w:t>
      </w:r>
      <w:r w:rsidRPr="00A678B4">
        <w:rPr>
          <w:rFonts w:cstheme="minorHAnsi"/>
        </w:rPr>
        <w:t>Academic</w:t>
      </w:r>
      <w:r>
        <w:rPr>
          <w:rFonts w:cstheme="minorHAnsi"/>
        </w:rPr>
        <w:t xml:space="preserve"> Way. </w:t>
      </w:r>
      <w:r w:rsidR="00960580">
        <w:rPr>
          <w:rFonts w:cstheme="minorHAnsi"/>
        </w:rPr>
        <w:t>The PCAC is located on the UNH Durham campus at 30 Academic Way. There</w:t>
      </w:r>
      <w:r w:rsidR="00241B2E">
        <w:rPr>
          <w:rFonts w:cstheme="minorHAnsi"/>
        </w:rPr>
        <w:t xml:space="preserve"> is </w:t>
      </w:r>
      <w:r w:rsidR="00960580">
        <w:rPr>
          <w:rFonts w:cstheme="minorHAnsi"/>
        </w:rPr>
        <w:t xml:space="preserve">metered parking directly in front of the mural. </w:t>
      </w:r>
      <w:r w:rsidR="00A172CA">
        <w:rPr>
          <w:rFonts w:cstheme="minorHAnsi"/>
        </w:rPr>
        <w:br/>
        <w:t>Museum Closed: November 11 and November 25 -28.</w:t>
      </w:r>
      <w:r w:rsidR="000F5C39">
        <w:rPr>
          <w:rFonts w:cstheme="minorHAnsi"/>
        </w:rPr>
        <w:t xml:space="preserve"> Museum hours of operation </w:t>
      </w:r>
      <w:r w:rsidR="00A172CA" w:rsidRPr="00A172CA">
        <w:rPr>
          <w:rFonts w:cstheme="minorHAnsi"/>
        </w:rPr>
        <w:t xml:space="preserve">during the academic </w:t>
      </w:r>
      <w:r w:rsidR="00A172CA" w:rsidRPr="00A172CA">
        <w:rPr>
          <w:rFonts w:cstheme="minorHAnsi"/>
        </w:rPr>
        <w:lastRenderedPageBreak/>
        <w:t>year: Monday, Tuesday, Wednesday, and Friday: 10 a.m.-4 p.m., Thursday: 10 a.m.-6 p.m., Saturday: 12 - 4 p.m., Closed Sunday</w:t>
      </w:r>
      <w:r w:rsidR="000F5C39">
        <w:rPr>
          <w:rFonts w:cstheme="minorHAnsi"/>
        </w:rPr>
        <w:t xml:space="preserve"> and </w:t>
      </w:r>
      <w:r w:rsidR="00A172CA" w:rsidRPr="00A172CA">
        <w:rPr>
          <w:rFonts w:cstheme="minorHAnsi"/>
        </w:rPr>
        <w:t xml:space="preserve">University holidays. </w:t>
      </w:r>
    </w:p>
    <w:p w14:paraId="115E8C27" w14:textId="77777777" w:rsidR="000F5C39" w:rsidRDefault="000F5C39" w:rsidP="000F5C39">
      <w:pPr>
        <w:rPr>
          <w:rFonts w:cstheme="minorHAnsi"/>
        </w:rPr>
      </w:pPr>
      <w:r>
        <w:rPr>
          <w:rFonts w:cstheme="minorHAnsi"/>
        </w:rPr>
        <w:t xml:space="preserve">Visitors are </w:t>
      </w:r>
      <w:r w:rsidRPr="008C4AC9">
        <w:rPr>
          <w:rFonts w:cstheme="minorHAnsi"/>
        </w:rPr>
        <w:t xml:space="preserve">welcome on </w:t>
      </w:r>
      <w:r>
        <w:rPr>
          <w:rFonts w:cstheme="minorHAnsi"/>
        </w:rPr>
        <w:t xml:space="preserve">the Durham </w:t>
      </w:r>
      <w:r w:rsidRPr="008C4AC9">
        <w:rPr>
          <w:rFonts w:cstheme="minorHAnsi"/>
        </w:rPr>
        <w:t>campus at this time.</w:t>
      </w:r>
      <w:r>
        <w:rPr>
          <w:rFonts w:cstheme="minorHAnsi"/>
        </w:rPr>
        <w:t xml:space="preserve"> Masks must be work in all indoor spaces regardless of vaccination status. Masks are not required outdoors. UNH monitors </w:t>
      </w:r>
      <w:r w:rsidRPr="008C4AC9">
        <w:rPr>
          <w:rFonts w:cstheme="minorHAnsi"/>
        </w:rPr>
        <w:t>campus and regional data daily and will reevaluate if conditions change.</w:t>
      </w:r>
    </w:p>
    <w:p w14:paraId="0633518E" w14:textId="61EFA810" w:rsidR="00BC09D3" w:rsidRDefault="00BC09D3" w:rsidP="00BC09D3">
      <w:r>
        <w:t xml:space="preserve">Artist’s Website: </w:t>
      </w:r>
      <w:hyperlink r:id="rId12" w:history="1">
        <w:r w:rsidRPr="00383183">
          <w:rPr>
            <w:rStyle w:val="Hyperlink"/>
          </w:rPr>
          <w:t>https://michaelmenchaca.com/home.html</w:t>
        </w:r>
      </w:hyperlink>
    </w:p>
    <w:p w14:paraId="1D0BD9F9" w14:textId="420F5656" w:rsidR="00D14C0E" w:rsidRDefault="00D14C0E" w:rsidP="008C4AC9">
      <w:pPr>
        <w:rPr>
          <w:rFonts w:cstheme="minorHAnsi"/>
        </w:rPr>
      </w:pPr>
      <w:r>
        <w:rPr>
          <w:rFonts w:cstheme="minorHAnsi"/>
        </w:rPr>
        <w:t>Image Credit: Michael Menchaca, Hope Is a Discipline, 2021, digital mural</w:t>
      </w:r>
      <w:r w:rsidR="008646E5">
        <w:rPr>
          <w:rFonts w:cstheme="minorHAnsi"/>
        </w:rPr>
        <w:t>, 28’ h x 21.6’ w</w:t>
      </w:r>
      <w:r>
        <w:rPr>
          <w:rFonts w:cstheme="minorHAnsi"/>
        </w:rPr>
        <w:t xml:space="preserve">. </w:t>
      </w:r>
      <w:r w:rsidR="00EB116B">
        <w:rPr>
          <w:rFonts w:cstheme="minorHAnsi"/>
        </w:rPr>
        <w:br/>
      </w:r>
      <w:r w:rsidR="00EB116B" w:rsidRPr="0007698C">
        <w:t>Photo</w:t>
      </w:r>
      <w:r w:rsidR="00EB116B">
        <w:t xml:space="preserve"> of Michael Menchaca</w:t>
      </w:r>
      <w:r w:rsidR="00EB116B" w:rsidRPr="0007698C">
        <w:t xml:space="preserve"> by: </w:t>
      </w:r>
      <w:hyperlink r:id="rId13" w:tgtFrame="_blank" w:history="1">
        <w:r w:rsidR="00EB116B" w:rsidRPr="0007698C">
          <w:rPr>
            <w:rStyle w:val="Hyperlink"/>
          </w:rPr>
          <w:t>Anthony Francis</w:t>
        </w:r>
      </w:hyperlink>
    </w:p>
    <w:p w14:paraId="4064FEFF" w14:textId="77777777" w:rsidR="000F5C39" w:rsidRDefault="000F5C39" w:rsidP="000F5C39">
      <w:pPr>
        <w:rPr>
          <w:rFonts w:cstheme="minorHAnsi"/>
        </w:rPr>
      </w:pPr>
      <w:r w:rsidRPr="00A172CA">
        <w:rPr>
          <w:rFonts w:cstheme="minorHAnsi"/>
        </w:rPr>
        <w:t>Follow and subscribe to the Museum of Art on </w:t>
      </w:r>
      <w:hyperlink r:id="rId14" w:tgtFrame="_blank" w:history="1">
        <w:r w:rsidRPr="00A172CA">
          <w:rPr>
            <w:rStyle w:val="Hyperlink"/>
            <w:rFonts w:cstheme="minorHAnsi"/>
          </w:rPr>
          <w:t>Facebook</w:t>
        </w:r>
      </w:hyperlink>
      <w:r w:rsidRPr="00A172CA">
        <w:rPr>
          <w:rFonts w:cstheme="minorHAnsi"/>
        </w:rPr>
        <w:t>, </w:t>
      </w:r>
      <w:hyperlink r:id="rId15" w:tgtFrame="_blank" w:history="1">
        <w:r w:rsidRPr="00A172CA">
          <w:rPr>
            <w:rStyle w:val="Hyperlink"/>
            <w:rFonts w:cstheme="minorHAnsi"/>
          </w:rPr>
          <w:t>Twitter</w:t>
        </w:r>
      </w:hyperlink>
      <w:r w:rsidRPr="00A172CA">
        <w:rPr>
          <w:rFonts w:cstheme="minorHAnsi"/>
        </w:rPr>
        <w:t> ,</w:t>
      </w:r>
      <w:hyperlink r:id="rId16" w:tgtFrame="_blank" w:history="1">
        <w:r w:rsidRPr="00A172CA">
          <w:rPr>
            <w:rStyle w:val="Hyperlink"/>
            <w:rFonts w:cstheme="minorHAnsi"/>
          </w:rPr>
          <w:t> YouTube</w:t>
        </w:r>
      </w:hyperlink>
      <w:r w:rsidRPr="00A172CA">
        <w:rPr>
          <w:rFonts w:cstheme="minorHAnsi"/>
        </w:rPr>
        <w:t>, and </w:t>
      </w:r>
      <w:hyperlink r:id="rId17" w:tgtFrame="_blank" w:history="1">
        <w:r w:rsidRPr="00A172CA">
          <w:rPr>
            <w:rStyle w:val="Hyperlink"/>
            <w:rFonts w:cstheme="minorHAnsi"/>
          </w:rPr>
          <w:t>Instagram</w:t>
        </w:r>
      </w:hyperlink>
      <w:r w:rsidRPr="00A172CA">
        <w:rPr>
          <w:rFonts w:cstheme="minorHAnsi"/>
        </w:rPr>
        <w:t> </w:t>
      </w:r>
    </w:p>
    <w:p w14:paraId="7B5534A6" w14:textId="77777777" w:rsidR="00D14C0E" w:rsidRDefault="00D14C0E" w:rsidP="00481C5B">
      <w:pPr>
        <w:rPr>
          <w:rFonts w:cstheme="minorHAnsi"/>
        </w:rPr>
      </w:pPr>
    </w:p>
    <w:p w14:paraId="5DB441FD" w14:textId="71FFCB6A" w:rsidR="00D109DF" w:rsidRDefault="0089346E" w:rsidP="00C874C3">
      <w:pPr>
        <w:jc w:val="center"/>
        <w:rPr>
          <w:rStyle w:val="Hyperlink"/>
        </w:rPr>
      </w:pPr>
      <w:r w:rsidRPr="0079496B">
        <w:t xml:space="preserve">Museum of Art * Paul Creative Arts Center * 30 </w:t>
      </w:r>
      <w:r w:rsidR="00AA555D">
        <w:t xml:space="preserve">Academic Way * Durham, NH 03824 </w:t>
      </w:r>
      <w:r w:rsidRPr="0079496B">
        <w:t xml:space="preserve">(603) 862-3712 * </w:t>
      </w:r>
      <w:hyperlink r:id="rId18" w:history="1">
        <w:r w:rsidR="00BC09D3" w:rsidRPr="00037B73">
          <w:rPr>
            <w:rStyle w:val="Hyperlink"/>
          </w:rPr>
          <w:t xml:space="preserve"> https://cola.unh.edu/museum-art/ </w:t>
        </w:r>
      </w:hyperlink>
    </w:p>
    <w:p w14:paraId="7D2B9B43" w14:textId="0205EC7B" w:rsidR="00F069C4" w:rsidRDefault="00F069C4" w:rsidP="00C874C3">
      <w:pPr>
        <w:jc w:val="center"/>
        <w:rPr>
          <w:rStyle w:val="Hyperlink"/>
        </w:rPr>
      </w:pPr>
    </w:p>
    <w:p w14:paraId="384DEEA5" w14:textId="20C9001F" w:rsidR="00F069C4" w:rsidRDefault="00F069C4" w:rsidP="00C874C3">
      <w:pPr>
        <w:jc w:val="center"/>
        <w:rPr>
          <w:rStyle w:val="Hyperlink"/>
        </w:rPr>
      </w:pPr>
    </w:p>
    <w:p w14:paraId="5A165703" w14:textId="2614FF4F" w:rsidR="00F069C4" w:rsidRDefault="00F069C4">
      <w:pPr>
        <w:rPr>
          <w:rStyle w:val="Hyperlink"/>
        </w:rPr>
      </w:pPr>
      <w:r>
        <w:rPr>
          <w:rStyle w:val="Hyperlink"/>
        </w:rPr>
        <w:br w:type="page"/>
      </w:r>
    </w:p>
    <w:p w14:paraId="0E933EC9" w14:textId="3D74E4E9" w:rsidR="00F069C4" w:rsidRDefault="00F069C4" w:rsidP="00F069C4">
      <w:pPr>
        <w:rPr>
          <w:rFonts w:ascii="Segoe UI" w:hAnsi="Segoe UI" w:cs="Segoe UI"/>
          <w:color w:val="000000"/>
          <w:sz w:val="18"/>
          <w:szCs w:val="18"/>
        </w:rPr>
      </w:pPr>
      <w:r>
        <w:rPr>
          <w:rFonts w:ascii="Segoe UI" w:hAnsi="Segoe UI" w:cs="Segoe UI"/>
          <w:noProof/>
          <w:color w:val="000000"/>
          <w:sz w:val="18"/>
          <w:szCs w:val="18"/>
        </w:rPr>
        <w:lastRenderedPageBreak/>
        <w:drawing>
          <wp:anchor distT="0" distB="0" distL="114300" distR="114300" simplePos="0" relativeHeight="251661312" behindDoc="0" locked="0" layoutInCell="1" allowOverlap="1" wp14:anchorId="797CE520" wp14:editId="5DDE8A84">
            <wp:simplePos x="0" y="0"/>
            <wp:positionH relativeFrom="column">
              <wp:posOffset>-552450</wp:posOffset>
            </wp:positionH>
            <wp:positionV relativeFrom="paragraph">
              <wp:posOffset>0</wp:posOffset>
            </wp:positionV>
            <wp:extent cx="4475480" cy="8229600"/>
            <wp:effectExtent l="0" t="0" r="1270" b="0"/>
            <wp:wrapThrough wrapText="bothSides">
              <wp:wrapPolygon edited="0">
                <wp:start x="0" y="0"/>
                <wp:lineTo x="0" y="21550"/>
                <wp:lineTo x="21514" y="21550"/>
                <wp:lineTo x="21514" y="0"/>
                <wp:lineTo x="0" y="0"/>
              </wp:wrapPolygon>
            </wp:wrapThrough>
            <wp:docPr id="1" name="Picture 1" descr="A picture containing tree, outdoor, graffiti,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ffiti, colorfu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5480" cy="8229600"/>
                    </a:xfrm>
                    <a:prstGeom prst="rect">
                      <a:avLst/>
                    </a:prstGeom>
                  </pic:spPr>
                </pic:pic>
              </a:graphicData>
            </a:graphic>
          </wp:anchor>
        </w:drawing>
      </w:r>
      <w:r>
        <w:rPr>
          <w:rFonts w:cstheme="minorHAnsi"/>
        </w:rPr>
        <w:t xml:space="preserve">Image Credit: Michael </w:t>
      </w:r>
      <w:proofErr w:type="spellStart"/>
      <w:r>
        <w:rPr>
          <w:rFonts w:cstheme="minorHAnsi"/>
        </w:rPr>
        <w:t>Menchaca</w:t>
      </w:r>
      <w:proofErr w:type="spellEnd"/>
      <w:r>
        <w:rPr>
          <w:rFonts w:cstheme="minorHAnsi"/>
        </w:rPr>
        <w:t xml:space="preserve">, Hope Is a Discipline, 2021, digital mural, 28’ h x 21.6’ w. </w:t>
      </w:r>
      <w:r>
        <w:rPr>
          <w:rFonts w:cstheme="minorHAnsi"/>
        </w:rPr>
        <w:br/>
      </w:r>
    </w:p>
    <w:sectPr w:rsidR="00F069C4" w:rsidSect="00AB4A8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D0D1" w14:textId="77777777" w:rsidR="00C70999" w:rsidRDefault="00C70999" w:rsidP="00481C5B">
      <w:pPr>
        <w:spacing w:after="0" w:line="240" w:lineRule="auto"/>
      </w:pPr>
      <w:r>
        <w:separator/>
      </w:r>
    </w:p>
  </w:endnote>
  <w:endnote w:type="continuationSeparator" w:id="0">
    <w:p w14:paraId="3FD0CBD9" w14:textId="77777777" w:rsidR="00C70999" w:rsidRDefault="00C70999" w:rsidP="0048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07211" w14:textId="77777777" w:rsidR="00C70999" w:rsidRDefault="00C70999" w:rsidP="00481C5B">
      <w:pPr>
        <w:spacing w:after="0" w:line="240" w:lineRule="auto"/>
      </w:pPr>
      <w:r>
        <w:separator/>
      </w:r>
    </w:p>
  </w:footnote>
  <w:footnote w:type="continuationSeparator" w:id="0">
    <w:p w14:paraId="62DA8100" w14:textId="77777777" w:rsidR="00C70999" w:rsidRDefault="00C70999" w:rsidP="00481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6474B"/>
    <w:multiLevelType w:val="multilevel"/>
    <w:tmpl w:val="BD04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wsDQ1tjAzNzMwMbZU0lEKTi0uzszPAymwqAUAhfY+vSwAAAA="/>
  </w:docVars>
  <w:rsids>
    <w:rsidRoot w:val="00481C5B"/>
    <w:rsid w:val="000166B2"/>
    <w:rsid w:val="00050F98"/>
    <w:rsid w:val="0005169A"/>
    <w:rsid w:val="000746FA"/>
    <w:rsid w:val="00083CCD"/>
    <w:rsid w:val="000B1496"/>
    <w:rsid w:val="000C2C74"/>
    <w:rsid w:val="000C4E25"/>
    <w:rsid w:val="000D3ACA"/>
    <w:rsid w:val="000E4329"/>
    <w:rsid w:val="000F5C39"/>
    <w:rsid w:val="00106DA3"/>
    <w:rsid w:val="00144AA2"/>
    <w:rsid w:val="00174445"/>
    <w:rsid w:val="00175457"/>
    <w:rsid w:val="001E62C9"/>
    <w:rsid w:val="001E74DE"/>
    <w:rsid w:val="00241B2E"/>
    <w:rsid w:val="0025521B"/>
    <w:rsid w:val="00263D27"/>
    <w:rsid w:val="00266357"/>
    <w:rsid w:val="002A215A"/>
    <w:rsid w:val="002A305B"/>
    <w:rsid w:val="002B5CB3"/>
    <w:rsid w:val="002E3C85"/>
    <w:rsid w:val="003012A9"/>
    <w:rsid w:val="00305E7D"/>
    <w:rsid w:val="00340318"/>
    <w:rsid w:val="00342610"/>
    <w:rsid w:val="00377500"/>
    <w:rsid w:val="003B3AD8"/>
    <w:rsid w:val="003C034D"/>
    <w:rsid w:val="0046727F"/>
    <w:rsid w:val="00481C5B"/>
    <w:rsid w:val="004F1D77"/>
    <w:rsid w:val="004F33F1"/>
    <w:rsid w:val="005138A6"/>
    <w:rsid w:val="005139FD"/>
    <w:rsid w:val="00566BF6"/>
    <w:rsid w:val="00567C4B"/>
    <w:rsid w:val="00594633"/>
    <w:rsid w:val="005B18BB"/>
    <w:rsid w:val="005C4ABB"/>
    <w:rsid w:val="005D5343"/>
    <w:rsid w:val="0062584C"/>
    <w:rsid w:val="00641F20"/>
    <w:rsid w:val="00653141"/>
    <w:rsid w:val="006532D4"/>
    <w:rsid w:val="0069205E"/>
    <w:rsid w:val="006A24F6"/>
    <w:rsid w:val="006E7EF4"/>
    <w:rsid w:val="00727971"/>
    <w:rsid w:val="00743993"/>
    <w:rsid w:val="007842F5"/>
    <w:rsid w:val="00790E18"/>
    <w:rsid w:val="007A0B90"/>
    <w:rsid w:val="007D6342"/>
    <w:rsid w:val="00817AFD"/>
    <w:rsid w:val="0082316D"/>
    <w:rsid w:val="008511F1"/>
    <w:rsid w:val="008646E5"/>
    <w:rsid w:val="00880279"/>
    <w:rsid w:val="0089346E"/>
    <w:rsid w:val="008A1D8E"/>
    <w:rsid w:val="008A5609"/>
    <w:rsid w:val="008B51BE"/>
    <w:rsid w:val="008B5C1F"/>
    <w:rsid w:val="008C0F2F"/>
    <w:rsid w:val="008C4AC9"/>
    <w:rsid w:val="008C6640"/>
    <w:rsid w:val="008D2C89"/>
    <w:rsid w:val="008E3229"/>
    <w:rsid w:val="00911567"/>
    <w:rsid w:val="009163A3"/>
    <w:rsid w:val="00960580"/>
    <w:rsid w:val="00960AD1"/>
    <w:rsid w:val="00976218"/>
    <w:rsid w:val="009B15EB"/>
    <w:rsid w:val="009F4657"/>
    <w:rsid w:val="009F65FB"/>
    <w:rsid w:val="00A002CE"/>
    <w:rsid w:val="00A14563"/>
    <w:rsid w:val="00A172CA"/>
    <w:rsid w:val="00A41D99"/>
    <w:rsid w:val="00A54CF6"/>
    <w:rsid w:val="00A678B4"/>
    <w:rsid w:val="00A72383"/>
    <w:rsid w:val="00AA4CA3"/>
    <w:rsid w:val="00AA555D"/>
    <w:rsid w:val="00AB4A88"/>
    <w:rsid w:val="00AF1ADF"/>
    <w:rsid w:val="00B04CBB"/>
    <w:rsid w:val="00B06AAC"/>
    <w:rsid w:val="00B07133"/>
    <w:rsid w:val="00B80294"/>
    <w:rsid w:val="00B802A9"/>
    <w:rsid w:val="00BA7EDA"/>
    <w:rsid w:val="00BC09D3"/>
    <w:rsid w:val="00BE2AE2"/>
    <w:rsid w:val="00C213DF"/>
    <w:rsid w:val="00C6617E"/>
    <w:rsid w:val="00C70999"/>
    <w:rsid w:val="00C752DA"/>
    <w:rsid w:val="00C874C3"/>
    <w:rsid w:val="00CA3C00"/>
    <w:rsid w:val="00CB3A23"/>
    <w:rsid w:val="00CC095C"/>
    <w:rsid w:val="00D109DF"/>
    <w:rsid w:val="00D14C0E"/>
    <w:rsid w:val="00D214E9"/>
    <w:rsid w:val="00D26156"/>
    <w:rsid w:val="00DA2673"/>
    <w:rsid w:val="00DC7FB0"/>
    <w:rsid w:val="00DF2C7A"/>
    <w:rsid w:val="00E41CCF"/>
    <w:rsid w:val="00E443A1"/>
    <w:rsid w:val="00E5076C"/>
    <w:rsid w:val="00E5259C"/>
    <w:rsid w:val="00E94912"/>
    <w:rsid w:val="00EB116B"/>
    <w:rsid w:val="00EB3DD9"/>
    <w:rsid w:val="00EE2BBD"/>
    <w:rsid w:val="00EF30B4"/>
    <w:rsid w:val="00F069C4"/>
    <w:rsid w:val="00F16383"/>
    <w:rsid w:val="00F3750E"/>
    <w:rsid w:val="00F53C95"/>
    <w:rsid w:val="00FA2344"/>
    <w:rsid w:val="00FB6FB2"/>
    <w:rsid w:val="00FF233A"/>
    <w:rsid w:val="52CD307A"/>
    <w:rsid w:val="5BFC83F5"/>
    <w:rsid w:val="6AB7A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55F5A"/>
  <w15:chartTrackingRefBased/>
  <w15:docId w15:val="{49EF3B3B-A667-4A33-8535-B26683AE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2B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10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1C5B"/>
    <w:pPr>
      <w:widowControl w:val="0"/>
      <w:autoSpaceDE w:val="0"/>
      <w:autoSpaceDN w:val="0"/>
      <w:adjustRightInd w:val="0"/>
      <w:spacing w:after="0" w:line="240" w:lineRule="auto"/>
      <w:ind w:left="20"/>
    </w:pPr>
    <w:rPr>
      <w:rFonts w:ascii="Calibri" w:eastAsiaTheme="minorEastAsia" w:hAnsi="Calibri" w:cs="Calibri"/>
    </w:rPr>
  </w:style>
  <w:style w:type="character" w:customStyle="1" w:styleId="BodyTextChar">
    <w:name w:val="Body Text Char"/>
    <w:basedOn w:val="DefaultParagraphFont"/>
    <w:link w:val="BodyText"/>
    <w:uiPriority w:val="99"/>
    <w:rsid w:val="00481C5B"/>
    <w:rPr>
      <w:rFonts w:ascii="Calibri" w:eastAsiaTheme="minorEastAsia" w:hAnsi="Calibri" w:cs="Calibri"/>
    </w:rPr>
  </w:style>
  <w:style w:type="paragraph" w:styleId="Header">
    <w:name w:val="header"/>
    <w:basedOn w:val="Normal"/>
    <w:link w:val="HeaderChar"/>
    <w:uiPriority w:val="99"/>
    <w:unhideWhenUsed/>
    <w:rsid w:val="00481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C5B"/>
  </w:style>
  <w:style w:type="paragraph" w:styleId="Footer">
    <w:name w:val="footer"/>
    <w:basedOn w:val="Normal"/>
    <w:link w:val="FooterChar"/>
    <w:uiPriority w:val="99"/>
    <w:unhideWhenUsed/>
    <w:rsid w:val="00481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C5B"/>
  </w:style>
  <w:style w:type="character" w:styleId="Hyperlink">
    <w:name w:val="Hyperlink"/>
    <w:basedOn w:val="DefaultParagraphFont"/>
    <w:uiPriority w:val="99"/>
    <w:unhideWhenUsed/>
    <w:rsid w:val="00481C5B"/>
    <w:rPr>
      <w:color w:val="0563C1" w:themeColor="hyperlink"/>
      <w:u w:val="single"/>
    </w:rPr>
  </w:style>
  <w:style w:type="character" w:styleId="Strong">
    <w:name w:val="Strong"/>
    <w:basedOn w:val="DefaultParagraphFont"/>
    <w:uiPriority w:val="22"/>
    <w:qFormat/>
    <w:rsid w:val="00EE2BBD"/>
    <w:rPr>
      <w:b/>
      <w:bCs/>
    </w:rPr>
  </w:style>
  <w:style w:type="paragraph" w:customStyle="1" w:styleId="text-align-justify">
    <w:name w:val="text-align-justify"/>
    <w:basedOn w:val="Normal"/>
    <w:rsid w:val="00EE2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E2BBD"/>
    <w:rPr>
      <w:rFonts w:ascii="Times New Roman" w:eastAsia="Times New Roman" w:hAnsi="Times New Roman" w:cs="Times New Roman"/>
      <w:b/>
      <w:bCs/>
      <w:kern w:val="36"/>
      <w:sz w:val="48"/>
      <w:szCs w:val="48"/>
    </w:rPr>
  </w:style>
  <w:style w:type="character" w:customStyle="1" w:styleId="normaltextrun">
    <w:name w:val="normaltextrun"/>
    <w:basedOn w:val="DefaultParagraphFont"/>
    <w:rsid w:val="00960AD1"/>
  </w:style>
  <w:style w:type="character" w:customStyle="1" w:styleId="eop">
    <w:name w:val="eop"/>
    <w:basedOn w:val="DefaultParagraphFont"/>
    <w:rsid w:val="00960AD1"/>
  </w:style>
  <w:style w:type="paragraph" w:styleId="NoSpacing">
    <w:name w:val="No Spacing"/>
    <w:uiPriority w:val="1"/>
    <w:qFormat/>
    <w:rsid w:val="005139FD"/>
    <w:pPr>
      <w:spacing w:after="0" w:line="240" w:lineRule="auto"/>
    </w:pPr>
  </w:style>
  <w:style w:type="character" w:customStyle="1" w:styleId="Heading3Char">
    <w:name w:val="Heading 3 Char"/>
    <w:basedOn w:val="DefaultParagraphFont"/>
    <w:link w:val="Heading3"/>
    <w:uiPriority w:val="9"/>
    <w:semiHidden/>
    <w:rsid w:val="00D109DF"/>
    <w:rPr>
      <w:rFonts w:asciiTheme="majorHAnsi" w:eastAsiaTheme="majorEastAsia" w:hAnsiTheme="majorHAnsi" w:cstheme="majorBidi"/>
      <w:color w:val="1F4D78" w:themeColor="accent1" w:themeShade="7F"/>
      <w:sz w:val="24"/>
      <w:szCs w:val="24"/>
    </w:rPr>
  </w:style>
  <w:style w:type="paragraph" w:customStyle="1" w:styleId="HeaderFooter">
    <w:name w:val="Header &amp; Footer"/>
    <w:rsid w:val="00D109D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
    <w:name w:val="Body"/>
    <w:rsid w:val="00D109D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14:textOutline w14:w="0" w14:cap="flat" w14:cmpd="sng" w14:algn="ctr">
        <w14:noFill/>
        <w14:prstDash w14:val="solid"/>
        <w14:bevel/>
      </w14:textOutline>
    </w:rPr>
  </w:style>
  <w:style w:type="character" w:customStyle="1" w:styleId="apple-converted-space">
    <w:name w:val="apple-converted-space"/>
    <w:basedOn w:val="DefaultParagraphFont"/>
    <w:rsid w:val="00D109DF"/>
  </w:style>
  <w:style w:type="paragraph" w:customStyle="1" w:styleId="paragraph">
    <w:name w:val="paragraph"/>
    <w:basedOn w:val="Normal"/>
    <w:rsid w:val="00AB4A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4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AA2"/>
    <w:rPr>
      <w:rFonts w:ascii="Segoe UI" w:hAnsi="Segoe UI" w:cs="Segoe UI"/>
      <w:sz w:val="18"/>
      <w:szCs w:val="18"/>
    </w:rPr>
  </w:style>
  <w:style w:type="paragraph" w:styleId="NormalWeb">
    <w:name w:val="Normal (Web)"/>
    <w:basedOn w:val="Normal"/>
    <w:uiPriority w:val="99"/>
    <w:semiHidden/>
    <w:unhideWhenUsed/>
    <w:rsid w:val="00144A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6AAC"/>
    <w:rPr>
      <w:i/>
      <w:iCs/>
    </w:rPr>
  </w:style>
  <w:style w:type="character" w:styleId="UnresolvedMention">
    <w:name w:val="Unresolved Mention"/>
    <w:basedOn w:val="DefaultParagraphFont"/>
    <w:uiPriority w:val="99"/>
    <w:semiHidden/>
    <w:unhideWhenUsed/>
    <w:rsid w:val="008C4AC9"/>
    <w:rPr>
      <w:color w:val="605E5C"/>
      <w:shd w:val="clear" w:color="auto" w:fill="E1DFDD"/>
    </w:rPr>
  </w:style>
  <w:style w:type="character" w:styleId="FollowedHyperlink">
    <w:name w:val="FollowedHyperlink"/>
    <w:basedOn w:val="DefaultParagraphFont"/>
    <w:uiPriority w:val="99"/>
    <w:semiHidden/>
    <w:unhideWhenUsed/>
    <w:rsid w:val="008C4A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0734">
      <w:bodyDiv w:val="1"/>
      <w:marLeft w:val="0"/>
      <w:marRight w:val="0"/>
      <w:marTop w:val="0"/>
      <w:marBottom w:val="0"/>
      <w:divBdr>
        <w:top w:val="none" w:sz="0" w:space="0" w:color="auto"/>
        <w:left w:val="none" w:sz="0" w:space="0" w:color="auto"/>
        <w:bottom w:val="none" w:sz="0" w:space="0" w:color="auto"/>
        <w:right w:val="none" w:sz="0" w:space="0" w:color="auto"/>
      </w:divBdr>
    </w:div>
    <w:div w:id="231893195">
      <w:bodyDiv w:val="1"/>
      <w:marLeft w:val="0"/>
      <w:marRight w:val="0"/>
      <w:marTop w:val="0"/>
      <w:marBottom w:val="0"/>
      <w:divBdr>
        <w:top w:val="none" w:sz="0" w:space="0" w:color="auto"/>
        <w:left w:val="none" w:sz="0" w:space="0" w:color="auto"/>
        <w:bottom w:val="none" w:sz="0" w:space="0" w:color="auto"/>
        <w:right w:val="none" w:sz="0" w:space="0" w:color="auto"/>
      </w:divBdr>
    </w:div>
    <w:div w:id="244415501">
      <w:bodyDiv w:val="1"/>
      <w:marLeft w:val="0"/>
      <w:marRight w:val="0"/>
      <w:marTop w:val="0"/>
      <w:marBottom w:val="0"/>
      <w:divBdr>
        <w:top w:val="none" w:sz="0" w:space="0" w:color="auto"/>
        <w:left w:val="none" w:sz="0" w:space="0" w:color="auto"/>
        <w:bottom w:val="none" w:sz="0" w:space="0" w:color="auto"/>
        <w:right w:val="none" w:sz="0" w:space="0" w:color="auto"/>
      </w:divBdr>
      <w:divsChild>
        <w:div w:id="727076333">
          <w:marLeft w:val="0"/>
          <w:marRight w:val="0"/>
          <w:marTop w:val="0"/>
          <w:marBottom w:val="0"/>
          <w:divBdr>
            <w:top w:val="none" w:sz="0" w:space="0" w:color="auto"/>
            <w:left w:val="none" w:sz="0" w:space="0" w:color="auto"/>
            <w:bottom w:val="none" w:sz="0" w:space="0" w:color="auto"/>
            <w:right w:val="none" w:sz="0" w:space="0" w:color="auto"/>
          </w:divBdr>
        </w:div>
        <w:div w:id="479228980">
          <w:marLeft w:val="0"/>
          <w:marRight w:val="0"/>
          <w:marTop w:val="0"/>
          <w:marBottom w:val="0"/>
          <w:divBdr>
            <w:top w:val="none" w:sz="0" w:space="0" w:color="auto"/>
            <w:left w:val="none" w:sz="0" w:space="0" w:color="auto"/>
            <w:bottom w:val="none" w:sz="0" w:space="0" w:color="auto"/>
            <w:right w:val="none" w:sz="0" w:space="0" w:color="auto"/>
          </w:divBdr>
        </w:div>
      </w:divsChild>
    </w:div>
    <w:div w:id="844589404">
      <w:bodyDiv w:val="1"/>
      <w:marLeft w:val="0"/>
      <w:marRight w:val="0"/>
      <w:marTop w:val="0"/>
      <w:marBottom w:val="0"/>
      <w:divBdr>
        <w:top w:val="none" w:sz="0" w:space="0" w:color="auto"/>
        <w:left w:val="none" w:sz="0" w:space="0" w:color="auto"/>
        <w:bottom w:val="none" w:sz="0" w:space="0" w:color="auto"/>
        <w:right w:val="none" w:sz="0" w:space="0" w:color="auto"/>
      </w:divBdr>
    </w:div>
    <w:div w:id="1097482315">
      <w:bodyDiv w:val="1"/>
      <w:marLeft w:val="0"/>
      <w:marRight w:val="0"/>
      <w:marTop w:val="0"/>
      <w:marBottom w:val="0"/>
      <w:divBdr>
        <w:top w:val="none" w:sz="0" w:space="0" w:color="auto"/>
        <w:left w:val="none" w:sz="0" w:space="0" w:color="auto"/>
        <w:bottom w:val="none" w:sz="0" w:space="0" w:color="auto"/>
        <w:right w:val="none" w:sz="0" w:space="0" w:color="auto"/>
      </w:divBdr>
    </w:div>
    <w:div w:id="1262953062">
      <w:bodyDiv w:val="1"/>
      <w:marLeft w:val="0"/>
      <w:marRight w:val="0"/>
      <w:marTop w:val="0"/>
      <w:marBottom w:val="0"/>
      <w:divBdr>
        <w:top w:val="none" w:sz="0" w:space="0" w:color="auto"/>
        <w:left w:val="none" w:sz="0" w:space="0" w:color="auto"/>
        <w:bottom w:val="none" w:sz="0" w:space="0" w:color="auto"/>
        <w:right w:val="none" w:sz="0" w:space="0" w:color="auto"/>
      </w:divBdr>
      <w:divsChild>
        <w:div w:id="1426415639">
          <w:marLeft w:val="0"/>
          <w:marRight w:val="0"/>
          <w:marTop w:val="0"/>
          <w:marBottom w:val="0"/>
          <w:divBdr>
            <w:top w:val="none" w:sz="0" w:space="0" w:color="auto"/>
            <w:left w:val="none" w:sz="0" w:space="0" w:color="auto"/>
            <w:bottom w:val="none" w:sz="0" w:space="0" w:color="auto"/>
            <w:right w:val="none" w:sz="0" w:space="0" w:color="auto"/>
          </w:divBdr>
        </w:div>
        <w:div w:id="1953127369">
          <w:marLeft w:val="0"/>
          <w:marRight w:val="0"/>
          <w:marTop w:val="0"/>
          <w:marBottom w:val="0"/>
          <w:divBdr>
            <w:top w:val="none" w:sz="0" w:space="0" w:color="auto"/>
            <w:left w:val="none" w:sz="0" w:space="0" w:color="auto"/>
            <w:bottom w:val="none" w:sz="0" w:space="0" w:color="auto"/>
            <w:right w:val="none" w:sz="0" w:space="0" w:color="auto"/>
          </w:divBdr>
        </w:div>
      </w:divsChild>
    </w:div>
    <w:div w:id="1351569633">
      <w:bodyDiv w:val="1"/>
      <w:marLeft w:val="0"/>
      <w:marRight w:val="0"/>
      <w:marTop w:val="0"/>
      <w:marBottom w:val="0"/>
      <w:divBdr>
        <w:top w:val="none" w:sz="0" w:space="0" w:color="auto"/>
        <w:left w:val="none" w:sz="0" w:space="0" w:color="auto"/>
        <w:bottom w:val="none" w:sz="0" w:space="0" w:color="auto"/>
        <w:right w:val="none" w:sz="0" w:space="0" w:color="auto"/>
      </w:divBdr>
    </w:div>
    <w:div w:id="1432622315">
      <w:bodyDiv w:val="1"/>
      <w:marLeft w:val="0"/>
      <w:marRight w:val="0"/>
      <w:marTop w:val="0"/>
      <w:marBottom w:val="0"/>
      <w:divBdr>
        <w:top w:val="none" w:sz="0" w:space="0" w:color="auto"/>
        <w:left w:val="none" w:sz="0" w:space="0" w:color="auto"/>
        <w:bottom w:val="none" w:sz="0" w:space="0" w:color="auto"/>
        <w:right w:val="none" w:sz="0" w:space="0" w:color="auto"/>
      </w:divBdr>
    </w:div>
    <w:div w:id="1861043161">
      <w:bodyDiv w:val="1"/>
      <w:marLeft w:val="0"/>
      <w:marRight w:val="0"/>
      <w:marTop w:val="0"/>
      <w:marBottom w:val="0"/>
      <w:divBdr>
        <w:top w:val="none" w:sz="0" w:space="0" w:color="auto"/>
        <w:left w:val="none" w:sz="0" w:space="0" w:color="auto"/>
        <w:bottom w:val="none" w:sz="0" w:space="0" w:color="auto"/>
        <w:right w:val="none" w:sz="0" w:space="0" w:color="auto"/>
      </w:divBdr>
      <w:divsChild>
        <w:div w:id="972170729">
          <w:marLeft w:val="0"/>
          <w:marRight w:val="0"/>
          <w:marTop w:val="0"/>
          <w:marBottom w:val="0"/>
          <w:divBdr>
            <w:top w:val="none" w:sz="0" w:space="0" w:color="auto"/>
            <w:left w:val="none" w:sz="0" w:space="0" w:color="auto"/>
            <w:bottom w:val="none" w:sz="0" w:space="0" w:color="auto"/>
            <w:right w:val="none" w:sz="0" w:space="0" w:color="auto"/>
          </w:divBdr>
        </w:div>
        <w:div w:id="1796413324">
          <w:marLeft w:val="0"/>
          <w:marRight w:val="0"/>
          <w:marTop w:val="0"/>
          <w:marBottom w:val="0"/>
          <w:divBdr>
            <w:top w:val="none" w:sz="0" w:space="0" w:color="auto"/>
            <w:left w:val="none" w:sz="0" w:space="0" w:color="auto"/>
            <w:bottom w:val="none" w:sz="0" w:space="0" w:color="auto"/>
            <w:right w:val="none" w:sz="0" w:space="0" w:color="auto"/>
          </w:divBdr>
        </w:div>
        <w:div w:id="1484271525">
          <w:marLeft w:val="0"/>
          <w:marRight w:val="0"/>
          <w:marTop w:val="0"/>
          <w:marBottom w:val="0"/>
          <w:divBdr>
            <w:top w:val="none" w:sz="0" w:space="0" w:color="auto"/>
            <w:left w:val="none" w:sz="0" w:space="0" w:color="auto"/>
            <w:bottom w:val="none" w:sz="0" w:space="0" w:color="auto"/>
            <w:right w:val="none" w:sz="0" w:space="0" w:color="auto"/>
          </w:divBdr>
        </w:div>
      </w:divsChild>
    </w:div>
    <w:div w:id="1869684024">
      <w:bodyDiv w:val="1"/>
      <w:marLeft w:val="0"/>
      <w:marRight w:val="0"/>
      <w:marTop w:val="0"/>
      <w:marBottom w:val="0"/>
      <w:divBdr>
        <w:top w:val="none" w:sz="0" w:space="0" w:color="auto"/>
        <w:left w:val="none" w:sz="0" w:space="0" w:color="auto"/>
        <w:bottom w:val="none" w:sz="0" w:space="0" w:color="auto"/>
        <w:right w:val="none" w:sz="0" w:space="0" w:color="auto"/>
      </w:divBdr>
      <w:divsChild>
        <w:div w:id="672030110">
          <w:marLeft w:val="0"/>
          <w:marRight w:val="0"/>
          <w:marTop w:val="0"/>
          <w:marBottom w:val="0"/>
          <w:divBdr>
            <w:top w:val="none" w:sz="0" w:space="0" w:color="auto"/>
            <w:left w:val="none" w:sz="0" w:space="0" w:color="auto"/>
            <w:bottom w:val="none" w:sz="0" w:space="0" w:color="auto"/>
            <w:right w:val="none" w:sz="0" w:space="0" w:color="auto"/>
          </w:divBdr>
          <w:divsChild>
            <w:div w:id="572930413">
              <w:marLeft w:val="0"/>
              <w:marRight w:val="0"/>
              <w:marTop w:val="0"/>
              <w:marBottom w:val="0"/>
              <w:divBdr>
                <w:top w:val="none" w:sz="0" w:space="0" w:color="auto"/>
                <w:left w:val="none" w:sz="0" w:space="0" w:color="auto"/>
                <w:bottom w:val="none" w:sz="0" w:space="0" w:color="auto"/>
                <w:right w:val="none" w:sz="0" w:space="0" w:color="auto"/>
              </w:divBdr>
            </w:div>
          </w:divsChild>
        </w:div>
        <w:div w:id="951520276">
          <w:marLeft w:val="0"/>
          <w:marRight w:val="0"/>
          <w:marTop w:val="0"/>
          <w:marBottom w:val="0"/>
          <w:divBdr>
            <w:top w:val="none" w:sz="0" w:space="0" w:color="auto"/>
            <w:left w:val="none" w:sz="0" w:space="0" w:color="auto"/>
            <w:bottom w:val="none" w:sz="0" w:space="0" w:color="auto"/>
            <w:right w:val="none" w:sz="0" w:space="0" w:color="auto"/>
          </w:divBdr>
          <w:divsChild>
            <w:div w:id="465440500">
              <w:marLeft w:val="0"/>
              <w:marRight w:val="0"/>
              <w:marTop w:val="4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francisart.com/" TargetMode="External"/><Relationship Id="rId18" Type="http://schemas.openxmlformats.org/officeDocument/2006/relationships/hyperlink" Target="%20https://cola.unh.edu/museum-art/%2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chaelmenchaca.com/home.html" TargetMode="External"/><Relationship Id="rId17" Type="http://schemas.openxmlformats.org/officeDocument/2006/relationships/hyperlink" Target="https://www.instagram.com/moa.unh/?hl=en" TargetMode="External"/><Relationship Id="rId2" Type="http://schemas.openxmlformats.org/officeDocument/2006/relationships/numbering" Target="numbering.xml"/><Relationship Id="rId16" Type="http://schemas.openxmlformats.org/officeDocument/2006/relationships/hyperlink" Target="https://www.youtube.com/channel/UC926KclOpajXDJWHjP2-wx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twitter.com/moaunh?lang=en" TargetMode="External"/><Relationship Id="rId10" Type="http://schemas.openxmlformats.org/officeDocument/2006/relationships/hyperlink" Target="https://cola.unh.edu/museum-ar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unh.zoom.us/webinar/register/WN_KpRsSrDZRI6OEH__QEBBzg" TargetMode="External"/><Relationship Id="rId14" Type="http://schemas.openxmlformats.org/officeDocument/2006/relationships/hyperlink" Target="https://www.facebook.com/UNHMuseumof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1B78-1496-4164-8D6E-24579B9B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New Hampshire</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Claflin</dc:creator>
  <cp:keywords/>
  <dc:description/>
  <cp:lastModifiedBy>Kathy McKenna</cp:lastModifiedBy>
  <cp:revision>52</cp:revision>
  <cp:lastPrinted>2021-07-22T12:55:00Z</cp:lastPrinted>
  <dcterms:created xsi:type="dcterms:W3CDTF">2021-07-22T13:04:00Z</dcterms:created>
  <dcterms:modified xsi:type="dcterms:W3CDTF">2021-11-02T18:00:00Z</dcterms:modified>
</cp:coreProperties>
</file>